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89" w:type="dxa"/>
        <w:jc w:val="start"/>
        <w:tblInd w:w="109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835"/>
        <w:gridCol w:w="8653"/>
      </w:tblGrid>
      <w:tr>
        <w:trPr>
          <w:trHeight w:val="570" w:hRule="atLeast"/>
        </w:trPr>
        <w:tc>
          <w:tcPr>
            <w:tcW w:w="1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tbl>
            <w:tblPr>
              <w:tblW w:w="10480" w:type="dxa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  <w:tblLook w:firstRow="1" w:noVBand="1" w:lastRow="0" w:firstColumn="1" w:lastColumn="0" w:noHBand="0" w:val="04a0"/>
            </w:tblPr>
            <w:tblGrid>
              <w:gridCol w:w="1734"/>
              <w:gridCol w:w="886"/>
              <w:gridCol w:w="1311"/>
              <w:gridCol w:w="1310"/>
              <w:gridCol w:w="1310"/>
              <w:gridCol w:w="1310"/>
              <w:gridCol w:w="1311"/>
              <w:gridCol w:w="1306"/>
            </w:tblGrid>
            <w:tr>
              <w:trPr>
                <w:trHeight w:val="570" w:hRule="atLeast"/>
              </w:trPr>
              <w:tc>
                <w:tcPr>
                  <w:tcW w:w="173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/>
                    <w:drawing>
                      <wp:inline distT="0" distB="0" distL="0" distR="0">
                        <wp:extent cx="809625" cy="1019175"/>
                        <wp:effectExtent l="0" t="0" r="0" b="0"/>
                        <wp:docPr id="1" name="Picture 1" descr="C:\Users\Victor\Documents\BIN HILI\VICTOR\BIN03\CSSC\CSSC 2023 CIRCULARS\202310 OCT CIRCULAR\Logo.jpg" titl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Victor\Documents\BIN HILI\VICTOR\BIN03\CSSC\CSSC 2023 CIRCULARS\202310 OCT CIRCULAR\Logo.jpg" titl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"/>
                      <w:lang w:eastAsia="en-GB"/>
                    </w:rPr>
                  </w:pPr>
                  <w:r>
                    <w:rPr>
                      <w:sz w:val="2"/>
                      <w:lang w:eastAsia="en-GB"/>
                    </w:rPr>
                  </w:r>
                </w:p>
              </w:tc>
              <w:tc>
                <w:tcPr>
                  <w:tcW w:w="131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</w:r>
                </w:p>
              </w:tc>
              <w:tc>
                <w:tcPr>
                  <w:tcW w:w="131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</w:r>
                </w:p>
              </w:tc>
              <w:tc>
                <w:tcPr>
                  <w:tcW w:w="131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</w:r>
                </w:p>
              </w:tc>
              <w:tc>
                <w:tcPr>
                  <w:tcW w:w="131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</w:r>
                </w:p>
              </w:tc>
              <w:tc>
                <w:tcPr>
                  <w:tcW w:w="131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</w:r>
                </w:p>
              </w:tc>
              <w:tc>
                <w:tcPr>
                  <w:tcW w:w="130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44"/>
                <w:szCs w:val="44"/>
                <w:lang w:val="en-US" w:eastAsia="en-GB"/>
              </w:rPr>
            </w:pPr>
            <w:r>
              <w:rPr>
                <w:rFonts w:eastAsia="Times New Roman" w:cs="Calibri" w:ascii="Bookman Old Style" w:hAnsi="Bookman Old Style"/>
                <w:b/>
                <w:bCs/>
                <w:color w:val="000000"/>
                <w:sz w:val="48"/>
                <w:szCs w:val="44"/>
                <w:lang w:val="en-US" w:eastAsia="en-GB"/>
              </w:rPr>
              <w:t>CIVIL SERVICE SPORTS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lang w:val="en-US" w:eastAsia="en-GB"/>
              </w:rPr>
            </w:pPr>
            <w:r>
              <w:rPr>
                <w:rFonts w:eastAsia="Times New Roman" w:cs="Calibri" w:ascii="Bookman Old Style" w:hAnsi="Bookman Old Style"/>
                <w:b/>
                <w:bCs/>
                <w:color w:val="000000"/>
                <w:sz w:val="24"/>
                <w:lang w:val="en-US" w:eastAsia="en-GB"/>
              </w:rPr>
              <w:t>FOUNDED IN 1925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 w:eastAsia="en-GB"/>
              </w:rPr>
              <w:t>L’Hostel de Verdelin, 113/114, Triq L-Arcisqof, Valletta, Malta  VLT 1444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szCs w:val="26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26"/>
                <w:lang w:val="en-US" w:eastAsia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Style w:val="Hyperlink"/>
                <w:sz w:val="18"/>
                <w:szCs w:val="24"/>
                <w:u w:val="none"/>
                <w:lang w:val="en-US"/>
              </w:rPr>
              <w:t xml:space="preserve">         </w:t>
            </w:r>
            <w:r>
              <w:rPr>
                <w:rStyle w:val="Hyperlink"/>
                <w:sz w:val="18"/>
                <w:szCs w:val="24"/>
                <w:u w:val="none"/>
                <w:lang w:val="en-US"/>
              </w:rPr>
              <w:t>Vol Org  VO/0095                                                                                                                             Vat No  1360 9335</w:t>
            </w:r>
          </w:p>
        </w:tc>
      </w:tr>
    </w:tbl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cs="Arial" w:ascii="Arial" w:hAnsi="Arial"/>
          <w:bCs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4"/>
          <w:lang w:val="en-US"/>
        </w:rPr>
        <w:t xml:space="preserve">                              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4"/>
          <w:lang w:val="en-US"/>
        </w:rPr>
        <w:t xml:space="preserve">                         </w:t>
      </w:r>
      <w:r>
        <w:rPr>
          <w:rFonts w:cs="Arial" w:ascii="Arial" w:hAnsi="Arial"/>
          <w:b/>
          <w:bCs/>
          <w:sz w:val="28"/>
          <w:szCs w:val="24"/>
          <w:lang w:val="en-US"/>
        </w:rPr>
        <w:t>Spring 2024 OPEN CHESS TOURNAMENT.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Spring 2024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CSSC / 65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Square C</w:t>
      </w:r>
      <w:r>
        <w:rPr>
          <w:rFonts w:cs="Arial" w:ascii="Arial" w:hAnsi="Arial"/>
          <w:sz w:val="24"/>
          <w:szCs w:val="24"/>
        </w:rPr>
        <w:t xml:space="preserve">hess </w:t>
      </w:r>
      <w:r>
        <w:rPr>
          <w:rFonts w:cs="Arial" w:ascii="Arial" w:hAnsi="Arial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 xml:space="preserve">ournament is </w:t>
      </w:r>
      <w:r>
        <w:rPr>
          <w:rFonts w:cs="Arial" w:ascii="Arial" w:hAnsi="Arial"/>
          <w:sz w:val="24"/>
          <w:szCs w:val="24"/>
        </w:rPr>
        <w:t xml:space="preserve">being organized, at the Civil Service Sports Club premises, 113, Archbishop str, Valletta on </w:t>
      </w:r>
      <w:r>
        <w:rPr>
          <w:rFonts w:cs="Arial" w:ascii="Arial" w:hAnsi="Arial"/>
          <w:b/>
          <w:bCs/>
          <w:sz w:val="24"/>
          <w:szCs w:val="24"/>
        </w:rPr>
        <w:t>SUNDAY 28TH APRIL 2024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It is </w:t>
      </w:r>
      <w:r>
        <w:rPr>
          <w:rFonts w:cs="Arial" w:ascii="Arial" w:hAnsi="Arial"/>
          <w:sz w:val="24"/>
          <w:szCs w:val="24"/>
        </w:rPr>
        <w:t xml:space="preserve">open  to members of the Malta Chess Club, </w:t>
      </w:r>
      <w:r>
        <w:rPr>
          <w:rFonts w:cs="Arial" w:ascii="Arial" w:hAnsi="Arial"/>
          <w:sz w:val="24"/>
          <w:szCs w:val="24"/>
        </w:rPr>
        <w:t>of the Civil Service Sports Club as well as to the public in general.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 those</w:t>
      </w:r>
      <w:r>
        <w:rPr>
          <w:rFonts w:cs="Arial" w:ascii="Arial" w:hAnsi="Arial"/>
          <w:sz w:val="24"/>
          <w:szCs w:val="24"/>
        </w:rPr>
        <w:t xml:space="preserve"> who wish to take part in this tournament can </w:t>
      </w:r>
      <w:r>
        <w:rPr>
          <w:rFonts w:cs="Arial" w:ascii="Arial" w:hAnsi="Arial"/>
          <w:sz w:val="24"/>
          <w:szCs w:val="24"/>
        </w:rPr>
        <w:t>enrol by</w:t>
      </w:r>
      <w:r>
        <w:rPr>
          <w:rFonts w:cs="Arial" w:ascii="Arial" w:hAnsi="Arial"/>
          <w:sz w:val="24"/>
          <w:szCs w:val="24"/>
        </w:rPr>
        <w:t xml:space="preserve"> send</w:t>
      </w:r>
      <w:r>
        <w:rPr>
          <w:rFonts w:cs="Arial" w:ascii="Arial" w:hAnsi="Arial"/>
          <w:sz w:val="24"/>
          <w:szCs w:val="24"/>
        </w:rPr>
        <w:t>ing</w:t>
      </w:r>
      <w:r>
        <w:rPr>
          <w:rFonts w:cs="Arial" w:ascii="Arial" w:hAnsi="Arial"/>
          <w:sz w:val="24"/>
          <w:szCs w:val="24"/>
        </w:rPr>
        <w:t xml:space="preserve"> an email to </w:t>
      </w:r>
      <w:hyperlink r:id="rId3">
        <w:r>
          <w:rPr>
            <w:rStyle w:val="Hyperlink"/>
            <w:rFonts w:cs="Arial" w:ascii="Arial" w:hAnsi="Arial"/>
            <w:i/>
            <w:sz w:val="24"/>
            <w:szCs w:val="24"/>
          </w:rPr>
          <w:t>civilservicesports@gmail.com</w:t>
        </w:r>
      </w:hyperlink>
      <w:r>
        <w:rPr>
          <w:rStyle w:val="Hyperlink"/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.  </w:t>
      </w:r>
      <w:r>
        <w:rPr>
          <w:rFonts w:cs="Arial" w:ascii="Arial" w:hAnsi="Arial"/>
          <w:sz w:val="24"/>
          <w:szCs w:val="24"/>
        </w:rPr>
        <w:t xml:space="preserve">Or to </w:t>
      </w:r>
      <w:hyperlink r:id="rId4">
        <w:r>
          <w:rPr>
            <w:rStyle w:val="Hyperlink"/>
            <w:rFonts w:cs="Arial" w:ascii="Arial" w:hAnsi="Arial"/>
            <w:i/>
            <w:iCs/>
            <w:sz w:val="24"/>
            <w:szCs w:val="24"/>
          </w:rPr>
          <w:t>chess.mt@gmail.com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Registration and a payment of €5 fee per person can be made on the day at the C</w:t>
      </w:r>
      <w:r>
        <w:rPr>
          <w:rFonts w:cs="Arial" w:ascii="Arial" w:hAnsi="Arial"/>
          <w:sz w:val="24"/>
          <w:szCs w:val="24"/>
        </w:rPr>
        <w:t>lub</w:t>
      </w:r>
      <w:r>
        <w:rPr>
          <w:rFonts w:cs="Arial" w:ascii="Arial" w:hAnsi="Arial"/>
          <w:sz w:val="24"/>
          <w:szCs w:val="24"/>
        </w:rPr>
        <w:t xml:space="preserve"> between 9:30am and 10:00am </w:t>
      </w:r>
      <w:r>
        <w:rPr>
          <w:rFonts w:cs="Arial" w:ascii="Arial" w:hAnsi="Arial"/>
          <w:sz w:val="24"/>
          <w:szCs w:val="24"/>
        </w:rPr>
        <w:t>before the start of the tournament.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The open chess tournament will commence at 10:00am.  There will be 4 categories, namely: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5" w:leader="none"/>
        </w:tabs>
        <w:spacing w:before="0" w:after="0"/>
        <w:ind w:hanging="360" w:start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over 20 years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5" w:leader="none"/>
        </w:tabs>
        <w:spacing w:before="0" w:after="0"/>
        <w:ind w:hanging="360" w:start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under 16 years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5" w:leader="none"/>
        </w:tabs>
        <w:spacing w:before="0" w:after="0"/>
        <w:ind w:hanging="360" w:start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unrated and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5" w:leader="none"/>
        </w:tabs>
        <w:spacing w:before="0" w:after="0"/>
        <w:ind w:hanging="360" w:start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1700 grade players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There will be 7 rounds of 40 minutes each starting as follows: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10:00 am, 10:40 am, 11:20 am, 12:00 noon, 13:40 pm, 14:20 pm and 15:00pm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Break for lunch will be from 12:40 pm to 13:40 pm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Trophies will be awarded to the winner of each category at 15:45 pm.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8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  <w:tab w:val="left" w:pos="284" w:leader="none"/>
        </w:tabs>
        <w:spacing w:before="0" w:after="0"/>
        <w:ind w:hanging="0" w:start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right" w:pos="1046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Victor Hili, Secretary</w:t>
        <w:tab/>
        <w:t>mobile:  9942 5287</w:t>
      </w:r>
    </w:p>
    <w:sectPr>
      <w:footerReference w:type="default" r:id="rId5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Bookman Old Style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pBdr>
        <w:top w:val="single" w:sz="4" w:space="1" w:color="000000"/>
      </w:pBdr>
      <w:spacing w:lineRule="auto" w:line="240" w:before="0" w:after="0"/>
      <w:rPr>
        <w:rFonts w:ascii="Arial" w:hAnsi="Arial" w:cs="Arial"/>
        <w:b/>
      </w:rPr>
    </w:pPr>
    <w:r>
      <w:rPr>
        <w:rFonts w:eastAsia="Times New Roman" w:cs="Arial" w:ascii="Arial" w:hAnsi="Arial"/>
        <w:b/>
        <w:bCs/>
        <w:i/>
        <w:lang w:val="en-US" w:eastAsia="en-GB"/>
      </w:rPr>
      <w:t>E-mail</w:t>
    </w:r>
    <w:r>
      <w:rPr>
        <w:rFonts w:eastAsia="Times New Roman" w:cs="Arial" w:ascii="Arial" w:hAnsi="Arial"/>
        <w:b/>
        <w:bCs/>
        <w:lang w:val="en-US" w:eastAsia="en-GB"/>
      </w:rPr>
      <w:t xml:space="preserve">: </w:t>
    </w:r>
    <w:hyperlink r:id="rId1">
      <w:r>
        <w:rPr>
          <w:rStyle w:val="Hyperlink"/>
          <w:rFonts w:eastAsia="Times New Roman" w:cs="Arial" w:ascii="Arial" w:hAnsi="Arial"/>
          <w:b/>
          <w:bCs/>
          <w:color w:val="auto"/>
          <w:u w:val="none"/>
          <w:lang w:val="en-US" w:eastAsia="en-GB"/>
        </w:rPr>
        <w:t>civilservicesports@gmail.com</w:t>
      </w:r>
    </w:hyperlink>
    <w:r>
      <w:rPr>
        <w:rStyle w:val="Hyperlink"/>
        <w:rFonts w:eastAsia="Times New Roman" w:cs="Arial" w:ascii="Arial" w:hAnsi="Arial"/>
        <w:b/>
        <w:bCs/>
        <w:color w:val="auto"/>
        <w:u w:val="none"/>
        <w:lang w:val="en-US" w:eastAsia="en-GB"/>
      </w:rPr>
      <w:tab/>
      <w:tab/>
      <w:tab/>
      <w:t xml:space="preserve">     </w:t>
    </w:r>
    <w:r>
      <w:rPr>
        <w:rFonts w:cs="Arial" w:ascii="Arial" w:hAnsi="Arial"/>
        <w:b/>
        <w:i/>
      </w:rPr>
      <w:t>Facebook</w:t>
    </w:r>
    <w:r>
      <w:rPr>
        <w:rFonts w:cs="Arial" w:ascii="Arial" w:hAnsi="Arial"/>
      </w:rPr>
      <w:t xml:space="preserve">: </w:t>
    </w:r>
    <w:r>
      <w:rPr>
        <w:rFonts w:cs="Arial" w:ascii="Arial" w:hAnsi="Arial"/>
        <w:b/>
      </w:rPr>
      <w:t>Civil Service Sports Club Malta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Roman"/>
      <w:lvlText w:val="%1."/>
      <w:lvlJc w:val="end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3c6b"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d64b5b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4e0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44e01"/>
    <w:rPr/>
  </w:style>
  <w:style w:type="character" w:styleId="BalloonTextChar" w:customStyle="1">
    <w:name w:val="Balloon Text Char"/>
    <w:link w:val="BalloonText"/>
    <w:uiPriority w:val="99"/>
    <w:semiHidden/>
    <w:qFormat/>
    <w:rsid w:val="00913f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0462"/>
    <w:rPr>
      <w:color w:themeColor="followedHyperlink" w:val="800080"/>
      <w:u w:val="single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4e0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44e0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3f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deb"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2535c"/>
    <w:pPr>
      <w:spacing w:before="0" w:after="200"/>
      <w:ind w:hanging="0" w:star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ivilservicesports@gmail.com" TargetMode="External"/><Relationship Id="rId4" Type="http://schemas.openxmlformats.org/officeDocument/2006/relationships/hyperlink" Target="mailto:chess.mt@gmail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ivilservicesports@gmail.com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LibreOffice/7.6.4.1$Windows_X86_64 LibreOffice_project/e19e193f88cd6c0525a17fb7a176ed8e6a3e2aa1</Application>
  <AppVersion>15.0000</AppVersion>
  <Pages>1</Pages>
  <Words>226</Words>
  <Characters>1072</Characters>
  <CharactersWithSpaces>1479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2023-09-24T23:17:00Z</dcterms:created>
  <dc:creator>MsUser</dc:creator>
  <dc:description/>
  <dc:language>en-GB</dc:language>
  <cp:lastModifiedBy/>
  <cp:lastPrinted>2023-09-25T00:35:00Z</cp:lastPrinted>
  <dcterms:modified xsi:type="dcterms:W3CDTF">2024-03-26T11:43:24Z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