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5967" w14:textId="706B1D53" w:rsidR="00E0027E" w:rsidRDefault="00E0027E" w:rsidP="00E0027E">
      <w:pPr>
        <w:jc w:val="center"/>
        <w:rPr>
          <w:b/>
          <w:lang w:val="mt-MT"/>
        </w:rPr>
      </w:pPr>
      <w:r>
        <w:rPr>
          <w:b/>
          <w:lang w:val="mt-MT"/>
        </w:rPr>
        <w:t>SEJĦA GĦALL-PROPOSTI TA’ PROĠETTI 202</w:t>
      </w:r>
      <w:r w:rsidR="00693017">
        <w:rPr>
          <w:b/>
          <w:lang w:val="mt-MT"/>
        </w:rPr>
        <w:t>4</w:t>
      </w:r>
      <w:r>
        <w:rPr>
          <w:b/>
          <w:lang w:val="mt-MT"/>
        </w:rPr>
        <w:t>: GĦAJNUNA UFFIĊJALI GĦALL-IŻVILUPP (ODA)</w:t>
      </w:r>
    </w:p>
    <w:p w14:paraId="5E509364" w14:textId="77777777" w:rsidR="00E0027E" w:rsidRDefault="00E0027E" w:rsidP="00E0027E">
      <w:pPr>
        <w:pBdr>
          <w:bottom w:val="single" w:sz="4" w:space="1" w:color="auto"/>
        </w:pBdr>
        <w:rPr>
          <w:b/>
          <w:lang w:val="mt-MT"/>
        </w:rPr>
      </w:pPr>
    </w:p>
    <w:p w14:paraId="54334E66" w14:textId="77777777" w:rsidR="00E0027E" w:rsidRDefault="00E0027E" w:rsidP="00E0027E">
      <w:pPr>
        <w:jc w:val="both"/>
        <w:rPr>
          <w:lang w:val="mt-MT"/>
        </w:rPr>
      </w:pPr>
    </w:p>
    <w:p w14:paraId="4F538E8C" w14:textId="36F9C12E" w:rsidR="00E0027E" w:rsidRDefault="00E0027E" w:rsidP="00E0027E">
      <w:pPr>
        <w:jc w:val="both"/>
        <w:rPr>
          <w:b/>
          <w:lang w:val="mt-MT"/>
        </w:rPr>
      </w:pPr>
      <w:r>
        <w:rPr>
          <w:b/>
          <w:lang w:val="mt-MT"/>
        </w:rPr>
        <w:t xml:space="preserve">Il-Ministeru għall-Affarijiet Barranin u Ewropej u l-Kummerċ qed jistieden proposti għall-proġetti ta’ żvilupp f’pajjiżi terzi mingħand Organizzazzjonijiet </w:t>
      </w:r>
      <w:r w:rsidR="004378E0">
        <w:rPr>
          <w:b/>
          <w:lang w:val="mt-MT"/>
        </w:rPr>
        <w:t>Voluntarji</w:t>
      </w:r>
      <w:r>
        <w:rPr>
          <w:b/>
          <w:lang w:val="mt-MT"/>
        </w:rPr>
        <w:t xml:space="preserve"> reġistrati u bbażati f’Malta. L-għan ċentrali ta’ dawn il-proġetti huwa li jgħin lil dawn il-pajjizi fl-iżvilupp ekonomiku u soċjali tagħhom, </w:t>
      </w:r>
      <w:r w:rsidRPr="00693017">
        <w:rPr>
          <w:b/>
          <w:lang w:val="mt-MT"/>
        </w:rPr>
        <w:t>fuq il-kunċett li ‘</w:t>
      </w:r>
      <w:r w:rsidRPr="00693017">
        <w:rPr>
          <w:b/>
          <w:i/>
          <w:lang w:val="mt-MT"/>
        </w:rPr>
        <w:t>neqirdu l-faqar permezz tal-iżvilupp</w:t>
      </w:r>
      <w:r w:rsidRPr="00693017">
        <w:rPr>
          <w:b/>
          <w:lang w:val="mt-MT"/>
        </w:rPr>
        <w:t>’ u fid-dawl tal-Aġenda 2030 għall-Iżvilupp Sostenibbli</w:t>
      </w:r>
      <w:r w:rsidRPr="00423366">
        <w:rPr>
          <w:b/>
          <w:lang w:val="mt-MT"/>
        </w:rPr>
        <w:t>. Il</w:t>
      </w:r>
      <w:r w:rsidRPr="001D1FA0">
        <w:rPr>
          <w:b/>
          <w:lang w:val="mt-MT"/>
        </w:rPr>
        <w:t>-proposti ta’ proġetti jridu jkunu konformi mal-</w:t>
      </w:r>
      <w:r w:rsidRPr="001D1FA0">
        <w:rPr>
          <w:b/>
          <w:i/>
          <w:lang w:val="en-GB"/>
        </w:rPr>
        <w:t xml:space="preserve">Guidelines for submitting Official Development Assistance </w:t>
      </w:r>
      <w:r w:rsidR="004378E0">
        <w:rPr>
          <w:b/>
          <w:i/>
          <w:lang w:val="en-GB"/>
        </w:rPr>
        <w:t xml:space="preserve">(ODA) </w:t>
      </w:r>
      <w:r w:rsidRPr="001D1FA0">
        <w:rPr>
          <w:b/>
          <w:i/>
          <w:lang w:val="en-GB"/>
        </w:rPr>
        <w:t>Project Proposals issue</w:t>
      </w:r>
      <w:r w:rsidR="004378E0">
        <w:rPr>
          <w:b/>
          <w:i/>
          <w:lang w:val="en-GB"/>
        </w:rPr>
        <w:t>d through an Expression of Interest</w:t>
      </w:r>
      <w:r w:rsidRPr="001D1FA0">
        <w:rPr>
          <w:b/>
          <w:i/>
          <w:lang w:val="en-GB"/>
        </w:rPr>
        <w:t xml:space="preserve"> by the Ministry for Foreign </w:t>
      </w:r>
      <w:r w:rsidR="002A39D4">
        <w:rPr>
          <w:b/>
          <w:i/>
          <w:lang w:val="en-GB"/>
        </w:rPr>
        <w:t xml:space="preserve">and European </w:t>
      </w:r>
      <w:r w:rsidRPr="001D1FA0">
        <w:rPr>
          <w:b/>
          <w:i/>
          <w:lang w:val="en-GB"/>
        </w:rPr>
        <w:t>Affairs and Trade for implementation 20</w:t>
      </w:r>
      <w:r w:rsidR="002A39D4">
        <w:rPr>
          <w:b/>
          <w:i/>
          <w:lang w:val="en-GB"/>
        </w:rPr>
        <w:t>2</w:t>
      </w:r>
      <w:r w:rsidR="004378E0">
        <w:rPr>
          <w:b/>
          <w:i/>
          <w:lang w:val="en-GB"/>
        </w:rPr>
        <w:t>4</w:t>
      </w:r>
      <w:r w:rsidRPr="001D1FA0">
        <w:rPr>
          <w:b/>
          <w:i/>
          <w:lang w:val="en-GB"/>
        </w:rPr>
        <w:t>-202</w:t>
      </w:r>
      <w:r w:rsidR="004378E0">
        <w:rPr>
          <w:b/>
          <w:i/>
          <w:lang w:val="en-GB"/>
        </w:rPr>
        <w:t>5</w:t>
      </w:r>
      <w:r>
        <w:rPr>
          <w:b/>
          <w:i/>
          <w:lang w:val="en-GB"/>
        </w:rPr>
        <w:t xml:space="preserve"> </w:t>
      </w:r>
      <w:r>
        <w:rPr>
          <w:b/>
          <w:lang w:val="en-GB"/>
        </w:rPr>
        <w:t xml:space="preserve">li </w:t>
      </w:r>
      <w:proofErr w:type="spellStart"/>
      <w:r>
        <w:rPr>
          <w:b/>
          <w:lang w:val="en-GB"/>
        </w:rPr>
        <w:t>jinsabu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flimkien</w:t>
      </w:r>
      <w:proofErr w:type="spellEnd"/>
      <w:r>
        <w:rPr>
          <w:b/>
          <w:lang w:val="en-GB"/>
        </w:rPr>
        <w:t xml:space="preserve"> mas-</w:t>
      </w:r>
      <w:proofErr w:type="spellStart"/>
      <w:r>
        <w:rPr>
          <w:b/>
          <w:lang w:val="en-GB"/>
        </w:rPr>
        <w:t>sejħa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fuq</w:t>
      </w:r>
      <w:proofErr w:type="spellEnd"/>
      <w:r>
        <w:rPr>
          <w:b/>
          <w:lang w:val="en-GB"/>
        </w:rPr>
        <w:t xml:space="preserve"> </w:t>
      </w:r>
      <w:hyperlink r:id="rId10" w:history="1">
        <w:r>
          <w:rPr>
            <w:rStyle w:val="Hyperlink"/>
            <w:b/>
            <w:lang w:val="en-GB"/>
          </w:rPr>
          <w:t>www.vofunding.org.mt</w:t>
        </w:r>
      </w:hyperlink>
      <w:r>
        <w:rPr>
          <w:b/>
          <w:i/>
          <w:lang w:val="en-GB"/>
        </w:rPr>
        <w:t>.</w:t>
      </w:r>
    </w:p>
    <w:p w14:paraId="5390757D" w14:textId="77777777" w:rsidR="00E0027E" w:rsidRDefault="00E0027E" w:rsidP="00E0027E">
      <w:pPr>
        <w:jc w:val="both"/>
        <w:rPr>
          <w:b/>
          <w:lang w:val="mt-MT"/>
        </w:rPr>
      </w:pPr>
    </w:p>
    <w:p w14:paraId="67F81413" w14:textId="07E6A1D3" w:rsidR="00E0027E" w:rsidRDefault="00E0027E" w:rsidP="00E0027E">
      <w:pPr>
        <w:jc w:val="both"/>
        <w:rPr>
          <w:lang w:val="mt-MT"/>
        </w:rPr>
      </w:pPr>
      <w:r>
        <w:rPr>
          <w:lang w:val="mt-MT"/>
        </w:rPr>
        <w:t>Il-Proposti ta’ Proġetti sottomessi se jiġu evalwati minn Bord tal-Għażla għall-Proposti ta’ Proġetti tal-ODA skont kriterji ta’ għażla annessi mal-</w:t>
      </w:r>
      <w:r>
        <w:rPr>
          <w:i/>
          <w:lang w:val="en-GB"/>
        </w:rPr>
        <w:t xml:space="preserve">Guidelines for submitting Official Development Assistance </w:t>
      </w:r>
      <w:r w:rsidR="004378E0">
        <w:rPr>
          <w:i/>
          <w:lang w:val="en-GB"/>
        </w:rPr>
        <w:t xml:space="preserve">(ODA) </w:t>
      </w:r>
      <w:r>
        <w:rPr>
          <w:i/>
          <w:lang w:val="en-GB"/>
        </w:rPr>
        <w:t>Project Proposals issue</w:t>
      </w:r>
      <w:r w:rsidR="004378E0">
        <w:rPr>
          <w:i/>
          <w:lang w:val="en-GB"/>
        </w:rPr>
        <w:t>d through an Expression of Interest</w:t>
      </w:r>
      <w:r>
        <w:rPr>
          <w:i/>
          <w:lang w:val="en-GB"/>
        </w:rPr>
        <w:t xml:space="preserve"> by the Ministry for Foreign </w:t>
      </w:r>
      <w:r w:rsidR="002A39D4">
        <w:rPr>
          <w:i/>
          <w:lang w:val="en-GB"/>
        </w:rPr>
        <w:t xml:space="preserve">and European </w:t>
      </w:r>
      <w:r>
        <w:rPr>
          <w:i/>
          <w:lang w:val="en-GB"/>
        </w:rPr>
        <w:t>Affairs and Trade for implementation 20</w:t>
      </w:r>
      <w:r w:rsidR="002A39D4">
        <w:rPr>
          <w:i/>
          <w:lang w:val="en-GB"/>
        </w:rPr>
        <w:t>2</w:t>
      </w:r>
      <w:r w:rsidR="004378E0">
        <w:rPr>
          <w:i/>
          <w:lang w:val="en-GB"/>
        </w:rPr>
        <w:t>4</w:t>
      </w:r>
      <w:r>
        <w:rPr>
          <w:i/>
          <w:lang w:val="en-GB"/>
        </w:rPr>
        <w:t>-202</w:t>
      </w:r>
      <w:r w:rsidR="004378E0">
        <w:rPr>
          <w:i/>
          <w:lang w:val="en-GB"/>
        </w:rPr>
        <w:t>5</w:t>
      </w:r>
      <w:r>
        <w:rPr>
          <w:i/>
          <w:lang w:val="en-GB"/>
        </w:rPr>
        <w:t>.</w:t>
      </w:r>
      <w:r>
        <w:rPr>
          <w:b/>
          <w:i/>
          <w:lang w:val="en-GB"/>
        </w:rPr>
        <w:t xml:space="preserve">  </w:t>
      </w:r>
      <w:r>
        <w:rPr>
          <w:lang w:val="mt-MT"/>
        </w:rPr>
        <w:t>Il-proġetti li jiġu magħżula ser jirċievu 90% finanzjament tal-ispejjeż eliġibbli mill-Ministeru għall-Affarijiet Barranin u Ewropej u l-Kummerċ, fil-limiti tal-provvediment finanzjarju tal-Ministeru għall-Proġetti tal-ODA għall-202</w:t>
      </w:r>
      <w:r w:rsidR="004378E0">
        <w:rPr>
          <w:lang w:val="mt-MT"/>
        </w:rPr>
        <w:t>4</w:t>
      </w:r>
      <w:r>
        <w:rPr>
          <w:lang w:val="mt-MT"/>
        </w:rPr>
        <w:t>.</w:t>
      </w:r>
    </w:p>
    <w:p w14:paraId="33270AAC" w14:textId="77777777" w:rsidR="00E0027E" w:rsidRDefault="00E0027E" w:rsidP="00E0027E">
      <w:pPr>
        <w:jc w:val="both"/>
        <w:rPr>
          <w:lang w:val="mt-MT"/>
        </w:rPr>
      </w:pPr>
    </w:p>
    <w:p w14:paraId="7BD1464B" w14:textId="2809627D" w:rsidR="00E0027E" w:rsidRDefault="00E0027E" w:rsidP="00E0027E">
      <w:pPr>
        <w:jc w:val="both"/>
        <w:rPr>
          <w:lang w:val="mt-MT"/>
        </w:rPr>
      </w:pPr>
      <w:r>
        <w:rPr>
          <w:lang w:val="mt-MT"/>
        </w:rPr>
        <w:t xml:space="preserve">Il-Formola tal-Applikazzjoni, flimkien mad-dokumentazzjoni mitluba, għandhom jimtlew u jiġu sottomessi onlajn fuq </w:t>
      </w:r>
      <w:hyperlink r:id="rId11" w:history="1">
        <w:r>
          <w:rPr>
            <w:rStyle w:val="Hyperlink"/>
            <w:lang w:val="mt-MT"/>
          </w:rPr>
          <w:t>www.vofunding.org.mt</w:t>
        </w:r>
      </w:hyperlink>
      <w:r>
        <w:rPr>
          <w:lang w:val="mt-MT"/>
        </w:rPr>
        <w:t>. Kwalunkwe informazzjoni oħra li ma tinstabx fuq il-websajt tista’ tinkiseb mid-Direttorat tal-Iżvilupp Internazzjonali</w:t>
      </w:r>
      <w:r w:rsidR="00AF13B3">
        <w:rPr>
          <w:lang w:val="mt-MT"/>
        </w:rPr>
        <w:t xml:space="preserve"> u </w:t>
      </w:r>
      <w:r>
        <w:rPr>
          <w:lang w:val="mt-MT"/>
        </w:rPr>
        <w:t xml:space="preserve">Affarijiet Ekonomiċi tal-Ministeru għall-Affarijiet Barranin u Ewropej u l-Kummerċ billi tintbagħat email lil </w:t>
      </w:r>
      <w:hyperlink r:id="rId12" w:history="1">
        <w:r>
          <w:rPr>
            <w:rStyle w:val="Hyperlink"/>
            <w:lang w:val="mt-MT"/>
          </w:rPr>
          <w:t>development.mfet@gov.mt</w:t>
        </w:r>
      </w:hyperlink>
      <w:r>
        <w:rPr>
          <w:lang w:val="mt-MT"/>
        </w:rPr>
        <w:t xml:space="preserve"> jew </w:t>
      </w:r>
      <w:r w:rsidRPr="00693017">
        <w:rPr>
          <w:lang w:val="mt-MT"/>
        </w:rPr>
        <w:t xml:space="preserve">billi ċċempel </w:t>
      </w:r>
      <w:r w:rsidRPr="00693017">
        <w:rPr>
          <w:b/>
          <w:lang w:val="mt-MT"/>
        </w:rPr>
        <w:t>2204 3</w:t>
      </w:r>
      <w:r w:rsidR="004378E0" w:rsidRPr="00693017">
        <w:rPr>
          <w:b/>
          <w:lang w:val="mt-MT"/>
        </w:rPr>
        <w:t>089</w:t>
      </w:r>
      <w:r w:rsidRPr="00693017">
        <w:rPr>
          <w:b/>
          <w:lang w:val="mt-MT"/>
        </w:rPr>
        <w:t xml:space="preserve">, 2204 3101, </w:t>
      </w:r>
      <w:r w:rsidRPr="00693017">
        <w:rPr>
          <w:lang w:val="mt-MT"/>
        </w:rPr>
        <w:t xml:space="preserve">jew </w:t>
      </w:r>
      <w:r w:rsidRPr="00693017">
        <w:rPr>
          <w:b/>
          <w:lang w:val="mt-MT"/>
        </w:rPr>
        <w:t>2204 3</w:t>
      </w:r>
      <w:r w:rsidR="004378E0" w:rsidRPr="00693017">
        <w:rPr>
          <w:b/>
          <w:lang w:val="mt-MT"/>
        </w:rPr>
        <w:t>323</w:t>
      </w:r>
      <w:r w:rsidRPr="00693017">
        <w:rPr>
          <w:lang w:val="mt-MT"/>
        </w:rPr>
        <w:t>.</w:t>
      </w:r>
    </w:p>
    <w:p w14:paraId="268294F9" w14:textId="77777777" w:rsidR="00E0027E" w:rsidRDefault="00E0027E" w:rsidP="00E0027E">
      <w:pPr>
        <w:jc w:val="both"/>
        <w:rPr>
          <w:lang w:val="mt-MT"/>
        </w:rPr>
      </w:pPr>
    </w:p>
    <w:p w14:paraId="7A99D352" w14:textId="799DBE63" w:rsidR="00E0027E" w:rsidRDefault="00E0027E" w:rsidP="00E0027E">
      <w:pPr>
        <w:jc w:val="both"/>
        <w:rPr>
          <w:b/>
          <w:lang w:val="mt-MT"/>
        </w:rPr>
      </w:pPr>
      <w:r>
        <w:rPr>
          <w:b/>
          <w:lang w:val="mt-MT"/>
        </w:rPr>
        <w:t xml:space="preserve">Il-Formoli tal-Applikazzjoni mimlija u d-dokumentazzjoni meħtieġa jistgħu jiġu sottomessi biss fuq </w:t>
      </w:r>
      <w:hyperlink r:id="rId13" w:history="1">
        <w:r>
          <w:rPr>
            <w:rStyle w:val="Hyperlink"/>
            <w:b/>
            <w:lang w:val="mt-MT"/>
          </w:rPr>
          <w:t>www.vofunding.org.mt</w:t>
        </w:r>
      </w:hyperlink>
      <w:r>
        <w:rPr>
          <w:b/>
          <w:lang w:val="mt-MT"/>
        </w:rPr>
        <w:t xml:space="preserve"> </w:t>
      </w:r>
      <w:r w:rsidRPr="007E458E">
        <w:rPr>
          <w:b/>
          <w:u w:val="single"/>
          <w:lang w:val="mt-MT"/>
        </w:rPr>
        <w:t>mill-</w:t>
      </w:r>
      <w:r w:rsidR="00DE5916" w:rsidRPr="007E458E">
        <w:rPr>
          <w:b/>
          <w:u w:val="single"/>
          <w:lang w:val="mt-MT"/>
        </w:rPr>
        <w:t xml:space="preserve">4 </w:t>
      </w:r>
      <w:r w:rsidRPr="007E458E">
        <w:rPr>
          <w:b/>
          <w:u w:val="single"/>
          <w:lang w:val="mt-MT"/>
        </w:rPr>
        <w:t>t</w:t>
      </w:r>
      <w:r w:rsidR="00693017" w:rsidRPr="007E458E">
        <w:rPr>
          <w:b/>
          <w:u w:val="single"/>
          <w:lang w:val="mt-MT"/>
        </w:rPr>
        <w:t>a</w:t>
      </w:r>
      <w:r w:rsidR="00DE5916" w:rsidRPr="007E458E">
        <w:rPr>
          <w:b/>
          <w:u w:val="single"/>
          <w:lang w:val="mt-MT"/>
        </w:rPr>
        <w:t>’ Ġunju 2</w:t>
      </w:r>
      <w:r w:rsidR="00693017" w:rsidRPr="007E458E">
        <w:rPr>
          <w:b/>
          <w:u w:val="single"/>
          <w:lang w:val="mt-MT"/>
        </w:rPr>
        <w:t>024</w:t>
      </w:r>
      <w:r w:rsidRPr="007E458E">
        <w:rPr>
          <w:b/>
          <w:u w:val="single"/>
          <w:lang w:val="mt-MT"/>
        </w:rPr>
        <w:t xml:space="preserve"> sa</w:t>
      </w:r>
      <w:r w:rsidR="00DE5916" w:rsidRPr="007E458E">
        <w:rPr>
          <w:b/>
          <w:u w:val="single"/>
          <w:lang w:val="mt-MT"/>
        </w:rPr>
        <w:t xml:space="preserve"> </w:t>
      </w:r>
      <w:r w:rsidRPr="007E458E">
        <w:rPr>
          <w:b/>
          <w:u w:val="single"/>
          <w:lang w:val="mt-MT"/>
        </w:rPr>
        <w:t>NOFSINHAR ta</w:t>
      </w:r>
      <w:r w:rsidR="00DE5916" w:rsidRPr="007E458E">
        <w:rPr>
          <w:b/>
          <w:u w:val="single"/>
          <w:lang w:val="mt-MT"/>
        </w:rPr>
        <w:t>’</w:t>
      </w:r>
      <w:r w:rsidR="00693017" w:rsidRPr="007E458E">
        <w:rPr>
          <w:b/>
          <w:u w:val="single"/>
          <w:lang w:val="mt-MT"/>
        </w:rPr>
        <w:t xml:space="preserve"> </w:t>
      </w:r>
      <w:r w:rsidR="00DE5916" w:rsidRPr="007E458E">
        <w:rPr>
          <w:b/>
          <w:u w:val="single"/>
          <w:lang w:val="mt-MT"/>
        </w:rPr>
        <w:t>19 ta’ Lulju</w:t>
      </w:r>
      <w:r w:rsidR="00693017" w:rsidRPr="007E458E">
        <w:rPr>
          <w:b/>
          <w:u w:val="single"/>
          <w:lang w:val="mt-MT"/>
        </w:rPr>
        <w:t xml:space="preserve"> 2024</w:t>
      </w:r>
      <w:r w:rsidRPr="007E458E">
        <w:rPr>
          <w:b/>
          <w:lang w:val="mt-MT"/>
        </w:rPr>
        <w:t>.</w:t>
      </w:r>
      <w:r>
        <w:rPr>
          <w:b/>
          <w:lang w:val="mt-MT"/>
        </w:rPr>
        <w:t xml:space="preserve"> Sottomissjonijiet ta' applikazzjonijiet jew dokumentazzjoni meħtieġa wara d-data tal-għeluq mhux se jkunu aċċettati.</w:t>
      </w:r>
    </w:p>
    <w:p w14:paraId="7A4CD9D6" w14:textId="77777777" w:rsidR="00E0027E" w:rsidRDefault="00E0027E" w:rsidP="00E0027E">
      <w:pPr>
        <w:jc w:val="both"/>
        <w:rPr>
          <w:b/>
          <w:u w:val="single"/>
          <w:lang w:val="mt-MT"/>
        </w:rPr>
      </w:pPr>
    </w:p>
    <w:p w14:paraId="714DDA0E" w14:textId="77777777" w:rsidR="00E0027E" w:rsidRDefault="00E0027E" w:rsidP="00E0027E">
      <w:pPr>
        <w:pBdr>
          <w:bottom w:val="single" w:sz="4" w:space="1" w:color="auto"/>
        </w:pBdr>
        <w:jc w:val="both"/>
        <w:rPr>
          <w:b/>
          <w:lang w:val="mt-MT"/>
        </w:rPr>
      </w:pPr>
    </w:p>
    <w:p w14:paraId="52B339E7" w14:textId="77777777" w:rsidR="00E0027E" w:rsidRDefault="00E0027E" w:rsidP="00E0027E">
      <w:pPr>
        <w:jc w:val="both"/>
        <w:rPr>
          <w:b/>
          <w:lang w:val="mt-MT"/>
        </w:rPr>
      </w:pPr>
    </w:p>
    <w:p w14:paraId="315188D5" w14:textId="77777777" w:rsidR="008C79D9" w:rsidRPr="00E0027E" w:rsidRDefault="008C79D9" w:rsidP="00E0027E"/>
    <w:sectPr w:rsidR="008C79D9" w:rsidRPr="00E0027E" w:rsidSect="00B63A96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127" w:right="1127" w:bottom="1440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F4A01" w14:textId="77777777" w:rsidR="00041141" w:rsidRDefault="00041141" w:rsidP="0066567E">
      <w:r>
        <w:separator/>
      </w:r>
    </w:p>
  </w:endnote>
  <w:endnote w:type="continuationSeparator" w:id="0">
    <w:p w14:paraId="0A62AC68" w14:textId="77777777" w:rsidR="00041141" w:rsidRDefault="00041141" w:rsidP="0066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12889465"/>
      <w:docPartObj>
        <w:docPartGallery w:val="Page Numbers (Bottom of Page)"/>
        <w:docPartUnique/>
      </w:docPartObj>
    </w:sdtPr>
    <w:sdtContent>
      <w:p w14:paraId="7629CA3C" w14:textId="09E6D1D3" w:rsidR="008C79D9" w:rsidRDefault="008C79D9" w:rsidP="00C94739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D5A6F3" w14:textId="77777777" w:rsidR="008C79D9" w:rsidRDefault="008C79D9" w:rsidP="008C79D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818285"/>
        <w:sz w:val="20"/>
      </w:rPr>
      <w:id w:val="1265969789"/>
      <w:docPartObj>
        <w:docPartGallery w:val="Page Numbers (Bottom of Page)"/>
        <w:docPartUnique/>
      </w:docPartObj>
    </w:sdtPr>
    <w:sdtContent>
      <w:p w14:paraId="742AA43C" w14:textId="3DC97CA7" w:rsidR="008C79D9" w:rsidRPr="008C79D9" w:rsidRDefault="008C79D9" w:rsidP="00C94739">
        <w:pPr>
          <w:pStyle w:val="Footer"/>
          <w:framePr w:wrap="none" w:vAnchor="text" w:hAnchor="margin" w:y="1"/>
          <w:rPr>
            <w:rStyle w:val="PageNumber"/>
            <w:rFonts w:ascii="Arial" w:hAnsi="Arial" w:cs="Arial"/>
            <w:color w:val="818285"/>
            <w:sz w:val="20"/>
          </w:rPr>
        </w:pP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begin"/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instrText xml:space="preserve"> PAGE </w:instrText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separate"/>
        </w:r>
        <w:r w:rsidRPr="008C79D9">
          <w:rPr>
            <w:rStyle w:val="PageNumber"/>
            <w:rFonts w:ascii="Arial" w:hAnsi="Arial" w:cs="Arial"/>
            <w:noProof/>
            <w:color w:val="818285"/>
            <w:sz w:val="20"/>
          </w:rPr>
          <w:t>1</w:t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end"/>
        </w:r>
      </w:p>
    </w:sdtContent>
  </w:sdt>
  <w:p w14:paraId="7988580A" w14:textId="24651113" w:rsidR="00161F59" w:rsidRDefault="008C79D9" w:rsidP="008C79D9">
    <w:pPr>
      <w:pStyle w:val="Footer"/>
      <w:ind w:firstLine="360"/>
    </w:pPr>
    <w:r>
      <w:tab/>
    </w:r>
    <w:r>
      <w:tab/>
    </w:r>
  </w:p>
  <w:p w14:paraId="76D02E7D" w14:textId="77777777" w:rsidR="00161F59" w:rsidRDefault="00161F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2644" w14:textId="390C2468" w:rsidR="008C79D9" w:rsidRDefault="008C79D9">
    <w:pPr>
      <w:pStyle w:val="Foot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21DD7D67" wp14:editId="393D8667">
          <wp:simplePos x="0" y="0"/>
          <wp:positionH relativeFrom="page">
            <wp:posOffset>3561715</wp:posOffset>
          </wp:positionH>
          <wp:positionV relativeFrom="page">
            <wp:posOffset>95250</wp:posOffset>
          </wp:positionV>
          <wp:extent cx="3941445" cy="1062482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1445" cy="106248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DBDA8" w14:textId="77777777" w:rsidR="00041141" w:rsidRDefault="00041141" w:rsidP="0066567E">
      <w:r>
        <w:separator/>
      </w:r>
    </w:p>
  </w:footnote>
  <w:footnote w:type="continuationSeparator" w:id="0">
    <w:p w14:paraId="02EF014B" w14:textId="77777777" w:rsidR="00041141" w:rsidRDefault="00041141" w:rsidP="00665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4521" w14:textId="241A4D59" w:rsidR="0066567E" w:rsidRDefault="00426B0E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0160894" wp14:editId="3C8C7ED7">
          <wp:simplePos x="0" y="0"/>
          <wp:positionH relativeFrom="column">
            <wp:posOffset>-67901</wp:posOffset>
          </wp:positionH>
          <wp:positionV relativeFrom="paragraph">
            <wp:posOffset>-68536</wp:posOffset>
          </wp:positionV>
          <wp:extent cx="2867025" cy="64979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49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1F5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3955" w14:textId="6B194B34" w:rsidR="008C79D9" w:rsidRDefault="00966D9A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0A16BB3" wp14:editId="17169CF5">
          <wp:simplePos x="0" y="0"/>
          <wp:positionH relativeFrom="column">
            <wp:posOffset>-58338</wp:posOffset>
          </wp:positionH>
          <wp:positionV relativeFrom="paragraph">
            <wp:posOffset>-77470</wp:posOffset>
          </wp:positionV>
          <wp:extent cx="2867025" cy="649793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49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A3"/>
    <w:rsid w:val="00041141"/>
    <w:rsid w:val="00064943"/>
    <w:rsid w:val="000E1FE4"/>
    <w:rsid w:val="001539CE"/>
    <w:rsid w:val="00157F52"/>
    <w:rsid w:val="00161F59"/>
    <w:rsid w:val="00167932"/>
    <w:rsid w:val="001D1FA0"/>
    <w:rsid w:val="001E3569"/>
    <w:rsid w:val="002A39D4"/>
    <w:rsid w:val="002B478D"/>
    <w:rsid w:val="00423366"/>
    <w:rsid w:val="00426B0E"/>
    <w:rsid w:val="004378E0"/>
    <w:rsid w:val="00463C36"/>
    <w:rsid w:val="004E01F4"/>
    <w:rsid w:val="004F6C8F"/>
    <w:rsid w:val="0066567E"/>
    <w:rsid w:val="006778A5"/>
    <w:rsid w:val="00693017"/>
    <w:rsid w:val="00695583"/>
    <w:rsid w:val="00696850"/>
    <w:rsid w:val="0070745D"/>
    <w:rsid w:val="007269F6"/>
    <w:rsid w:val="0078546C"/>
    <w:rsid w:val="007E458E"/>
    <w:rsid w:val="0081309E"/>
    <w:rsid w:val="008C79D9"/>
    <w:rsid w:val="008D25DF"/>
    <w:rsid w:val="00916E1B"/>
    <w:rsid w:val="00966D9A"/>
    <w:rsid w:val="00973C4B"/>
    <w:rsid w:val="009A3B47"/>
    <w:rsid w:val="00A33F8A"/>
    <w:rsid w:val="00AA335C"/>
    <w:rsid w:val="00AE32CA"/>
    <w:rsid w:val="00AF13B3"/>
    <w:rsid w:val="00B51262"/>
    <w:rsid w:val="00B63A96"/>
    <w:rsid w:val="00B865FA"/>
    <w:rsid w:val="00BA2602"/>
    <w:rsid w:val="00BC0BF9"/>
    <w:rsid w:val="00BE3A8D"/>
    <w:rsid w:val="00C2208D"/>
    <w:rsid w:val="00C31DBE"/>
    <w:rsid w:val="00CE68A3"/>
    <w:rsid w:val="00D44226"/>
    <w:rsid w:val="00DE5916"/>
    <w:rsid w:val="00DF6870"/>
    <w:rsid w:val="00E0027E"/>
    <w:rsid w:val="00F946E0"/>
    <w:rsid w:val="00FD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53CB8F"/>
  <w14:defaultImageDpi w14:val="300"/>
  <w15:docId w15:val="{CABB46D0-776E-2C4A-B89D-FC3A3D74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C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67E"/>
  </w:style>
  <w:style w:type="paragraph" w:styleId="Footer">
    <w:name w:val="footer"/>
    <w:basedOn w:val="Normal"/>
    <w:link w:val="FooterChar"/>
    <w:uiPriority w:val="99"/>
    <w:unhideWhenUsed/>
    <w:rsid w:val="00665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67E"/>
  </w:style>
  <w:style w:type="paragraph" w:styleId="NormalWeb">
    <w:name w:val="Normal (Web)"/>
    <w:basedOn w:val="Normal"/>
    <w:uiPriority w:val="99"/>
    <w:unhideWhenUsed/>
    <w:rsid w:val="00161F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C79D9"/>
  </w:style>
  <w:style w:type="character" w:styleId="Hyperlink">
    <w:name w:val="Hyperlink"/>
    <w:basedOn w:val="DefaultParagraphFont"/>
    <w:rsid w:val="0081309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3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0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09E"/>
    <w:rPr>
      <w:sz w:val="20"/>
      <w:szCs w:val="20"/>
    </w:rPr>
  </w:style>
  <w:style w:type="paragraph" w:styleId="Revision">
    <w:name w:val="Revision"/>
    <w:hidden/>
    <w:uiPriority w:val="99"/>
    <w:semiHidden/>
    <w:rsid w:val="00437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vofunding.org.mt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evelopment.mfet@gov.m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ofunding.org.m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vofunding.org.mt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39BE1A1F75D4ABF8DF7D2EBF4F747" ma:contentTypeVersion="16" ma:contentTypeDescription="Create a new document." ma:contentTypeScope="" ma:versionID="222dec19daaa1f5e79bac4ad669ea47c">
  <xsd:schema xmlns:xsd="http://www.w3.org/2001/XMLSchema" xmlns:xs="http://www.w3.org/2001/XMLSchema" xmlns:p="http://schemas.microsoft.com/office/2006/metadata/properties" xmlns:ns2="60be1968-d0e5-4701-af7b-a90510cb729c" xmlns:ns3="5f7bf177-c2d9-488d-9e78-1b3d24026cee" targetNamespace="http://schemas.microsoft.com/office/2006/metadata/properties" ma:root="true" ma:fieldsID="e7852bf15480d606df4a7b593f5272b0" ns2:_="" ns3:_="">
    <xsd:import namespace="60be1968-d0e5-4701-af7b-a90510cb729c"/>
    <xsd:import namespace="5f7bf177-c2d9-488d-9e78-1b3d24026c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e1968-d0e5-4701-af7b-a90510cb7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58473a-97ee-428e-a817-eb9457ba02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bf177-c2d9-488d-9e78-1b3d24026ce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6a5ff0-398a-4ce7-84f7-3ceca7ade0f7}" ma:internalName="TaxCatchAll" ma:showField="CatchAllData" ma:web="5f7bf177-c2d9-488d-9e78-1b3d24026c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be1968-d0e5-4701-af7b-a90510cb729c" xsi:nil="true"/>
    <TaxCatchAll xmlns="5f7bf177-c2d9-488d-9e78-1b3d24026cee" xsi:nil="true"/>
    <lcf76f155ced4ddcb4097134ff3c332f xmlns="60be1968-d0e5-4701-af7b-a90510cb72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9F432F-A90E-4478-94FC-B714E68FE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e1968-d0e5-4701-af7b-a90510cb729c"/>
    <ds:schemaRef ds:uri="5f7bf177-c2d9-488d-9e78-1b3d24026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694D1-2751-44A6-9F66-1AAC622D1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E7C1F-CB0F-154C-AEA8-DDAF45DA8F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EAA4B8-92C9-4E5D-8E01-8C67FFBBD988}">
  <ds:schemaRefs>
    <ds:schemaRef ds:uri="http://schemas.microsoft.com/office/2006/metadata/properties"/>
    <ds:schemaRef ds:uri="http://schemas.microsoft.com/office/infopath/2007/PartnerControls"/>
    <ds:schemaRef ds:uri="60be1968-d0e5-4701-af7b-a90510cb729c"/>
    <ds:schemaRef ds:uri="5f7bf177-c2d9-488d-9e78-1b3d24026c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Depasquale Maria at MFET</cp:lastModifiedBy>
  <cp:revision>4</cp:revision>
  <cp:lastPrinted>2021-03-12T14:11:00Z</cp:lastPrinted>
  <dcterms:created xsi:type="dcterms:W3CDTF">2024-06-04T09:20:00Z</dcterms:created>
  <dcterms:modified xsi:type="dcterms:W3CDTF">2024-06-04T10:14:00Z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0x010100EF139BE1A1F75D4ABF8DF7D2EBF4F747</vt:lpwstr>
  </property>
</Properties>
</file>